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11" w:rsidRPr="00981511" w:rsidRDefault="00A11F8A" w:rsidP="009815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7007">
        <w:rPr>
          <w:b/>
          <w:sz w:val="28"/>
          <w:szCs w:val="28"/>
        </w:rPr>
        <w:t>Idé- og m</w:t>
      </w:r>
      <w:r w:rsidR="00981511">
        <w:rPr>
          <w:b/>
          <w:sz w:val="28"/>
          <w:szCs w:val="28"/>
        </w:rPr>
        <w:t>anuskriptskabelon</w:t>
      </w:r>
    </w:p>
    <w:p w:rsidR="00981511" w:rsidRDefault="00981511" w:rsidP="00F76938">
      <w:pPr>
        <w:rPr>
          <w:b/>
          <w:sz w:val="20"/>
          <w:szCs w:val="20"/>
          <w:u w:val="single"/>
        </w:rPr>
      </w:pPr>
    </w:p>
    <w:p w:rsidR="00C57007" w:rsidRDefault="00A11F8A" w:rsidP="00F76938">
      <w:pPr>
        <w:rPr>
          <w:b/>
          <w:sz w:val="20"/>
          <w:szCs w:val="20"/>
          <w:u w:val="single"/>
        </w:rPr>
      </w:pPr>
      <w:r w:rsidRPr="00C84686">
        <w:rPr>
          <w:b/>
          <w:sz w:val="20"/>
          <w:szCs w:val="20"/>
          <w:u w:val="single"/>
        </w:rPr>
        <w:t>Navn på landsby</w:t>
      </w:r>
      <w:r w:rsidR="009C3E72" w:rsidRPr="00C84686">
        <w:rPr>
          <w:b/>
          <w:sz w:val="20"/>
          <w:szCs w:val="20"/>
          <w:u w:val="single"/>
        </w:rPr>
        <w:t>:</w:t>
      </w:r>
    </w:p>
    <w:p w:rsidR="00981511" w:rsidRPr="00C84686" w:rsidRDefault="00981511" w:rsidP="00F76938">
      <w:pPr>
        <w:rPr>
          <w:b/>
          <w:sz w:val="20"/>
          <w:szCs w:val="20"/>
          <w:u w:val="single"/>
        </w:rPr>
      </w:pPr>
    </w:p>
    <w:p w:rsidR="00A11F8A" w:rsidRPr="00C84686" w:rsidRDefault="00A56467" w:rsidP="00F76938">
      <w:pPr>
        <w:rPr>
          <w:b/>
          <w:sz w:val="20"/>
          <w:szCs w:val="20"/>
          <w:u w:val="single"/>
        </w:rPr>
      </w:pPr>
      <w:r w:rsidRPr="00C84686">
        <w:rPr>
          <w:b/>
          <w:sz w:val="20"/>
          <w:szCs w:val="20"/>
          <w:u w:val="single"/>
        </w:rPr>
        <w:t>Kort b</w:t>
      </w:r>
      <w:r w:rsidR="00A11F8A" w:rsidRPr="00C84686">
        <w:rPr>
          <w:b/>
          <w:sz w:val="20"/>
          <w:szCs w:val="20"/>
          <w:u w:val="single"/>
        </w:rPr>
        <w:t>eskrivelse af omdrejningspunkt for filmen:</w:t>
      </w:r>
    </w:p>
    <w:p w:rsidR="00A11F8A" w:rsidRPr="00C84686" w:rsidRDefault="00A11F8A" w:rsidP="00A11F8A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C84686">
        <w:rPr>
          <w:sz w:val="20"/>
          <w:szCs w:val="20"/>
        </w:rPr>
        <w:t>Hvilket indtryk skal filmen give seeren?</w:t>
      </w:r>
    </w:p>
    <w:p w:rsidR="00A11F8A" w:rsidRPr="00C84686" w:rsidRDefault="00A11F8A" w:rsidP="00A11F8A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C84686">
        <w:rPr>
          <w:sz w:val="20"/>
          <w:szCs w:val="20"/>
        </w:rPr>
        <w:t>Hvilket budskab skal filmen formidle?</w:t>
      </w:r>
    </w:p>
    <w:p w:rsidR="00A11F8A" w:rsidRDefault="00A11F8A" w:rsidP="00F76938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C84686">
        <w:rPr>
          <w:sz w:val="20"/>
          <w:szCs w:val="20"/>
        </w:rPr>
        <w:t>Hvad er kernefortællingen i filmen?</w:t>
      </w:r>
    </w:p>
    <w:p w:rsidR="00981511" w:rsidRPr="00C84686" w:rsidRDefault="00981511" w:rsidP="00981511">
      <w:pPr>
        <w:pStyle w:val="Listeafsnit"/>
        <w:rPr>
          <w:sz w:val="20"/>
          <w:szCs w:val="20"/>
        </w:rPr>
      </w:pPr>
    </w:p>
    <w:p w:rsidR="00F76938" w:rsidRDefault="00A56467" w:rsidP="00F76938">
      <w:pPr>
        <w:rPr>
          <w:b/>
          <w:sz w:val="20"/>
          <w:szCs w:val="20"/>
          <w:u w:val="single"/>
        </w:rPr>
      </w:pPr>
      <w:r w:rsidRPr="00C84686">
        <w:rPr>
          <w:b/>
          <w:sz w:val="20"/>
          <w:szCs w:val="20"/>
          <w:u w:val="single"/>
        </w:rPr>
        <w:t>Manuskript</w:t>
      </w:r>
      <w:r w:rsidR="009C3E72" w:rsidRPr="00C84686">
        <w:rPr>
          <w:b/>
          <w:sz w:val="20"/>
          <w:szCs w:val="20"/>
          <w:u w:val="single"/>
        </w:rPr>
        <w:t>skabelon</w:t>
      </w:r>
      <w:r w:rsidRPr="00C84686">
        <w:rPr>
          <w:b/>
          <w:sz w:val="20"/>
          <w:szCs w:val="20"/>
          <w:u w:val="single"/>
        </w:rPr>
        <w:t>:</w:t>
      </w:r>
    </w:p>
    <w:p w:rsidR="00981511" w:rsidRPr="00C84686" w:rsidRDefault="00981511" w:rsidP="00F76938">
      <w:pPr>
        <w:rPr>
          <w:b/>
          <w:sz w:val="20"/>
          <w:szCs w:val="20"/>
          <w:u w:val="single"/>
        </w:rPr>
      </w:pPr>
    </w:p>
    <w:p w:rsidR="00F76938" w:rsidRPr="00C84686" w:rsidRDefault="00F76938" w:rsidP="00F76938">
      <w:pPr>
        <w:rPr>
          <w:b/>
          <w:sz w:val="20"/>
          <w:szCs w:val="20"/>
        </w:rPr>
      </w:pPr>
      <w:r w:rsidRPr="00C84686">
        <w:rPr>
          <w:b/>
          <w:sz w:val="20"/>
          <w:szCs w:val="20"/>
        </w:rPr>
        <w:t>Intro (ca. 20 sek.) Prædefineret</w:t>
      </w:r>
      <w:r w:rsidR="00A11F8A" w:rsidRPr="00C84686">
        <w:rPr>
          <w:b/>
          <w:sz w:val="20"/>
          <w:szCs w:val="20"/>
        </w:rPr>
        <w:t xml:space="preserve"> og skal derfor ikke udfyldes</w:t>
      </w:r>
    </w:p>
    <w:p w:rsidR="00570E83" w:rsidRPr="00C84686" w:rsidRDefault="00F76938" w:rsidP="00F76938">
      <w:pPr>
        <w:rPr>
          <w:sz w:val="20"/>
          <w:szCs w:val="20"/>
        </w:rPr>
      </w:pPr>
      <w:r w:rsidRPr="00C84686">
        <w:rPr>
          <w:sz w:val="20"/>
          <w:szCs w:val="20"/>
        </w:rPr>
        <w:t xml:space="preserve">Her bruges et prædefineret spot/klip fra filmproducenten. </w:t>
      </w:r>
    </w:p>
    <w:p w:rsidR="00A11F8A" w:rsidRPr="00C84686" w:rsidRDefault="00A11F8A" w:rsidP="00F76938">
      <w:pPr>
        <w:rPr>
          <w:sz w:val="20"/>
          <w:szCs w:val="20"/>
        </w:rPr>
      </w:pPr>
    </w:p>
    <w:p w:rsidR="00F76938" w:rsidRPr="00C84686" w:rsidRDefault="00F76938" w:rsidP="00F76938">
      <w:pPr>
        <w:rPr>
          <w:b/>
          <w:sz w:val="20"/>
          <w:szCs w:val="20"/>
        </w:rPr>
      </w:pPr>
      <w:r w:rsidRPr="00C84686">
        <w:rPr>
          <w:b/>
          <w:sz w:val="20"/>
          <w:szCs w:val="20"/>
        </w:rPr>
        <w:t xml:space="preserve">Overgang til case med borgere/foreninger e.l. (5 </w:t>
      </w:r>
      <w:r w:rsidR="00AC4EBC" w:rsidRPr="00C84686">
        <w:rPr>
          <w:b/>
          <w:sz w:val="20"/>
          <w:szCs w:val="20"/>
        </w:rPr>
        <w:t>sek.)</w:t>
      </w:r>
      <w:r w:rsidR="00AC4EBC">
        <w:rPr>
          <w:b/>
          <w:sz w:val="20"/>
          <w:szCs w:val="20"/>
        </w:rPr>
        <w:t xml:space="preserve"> *</w:t>
      </w:r>
      <w:r w:rsidRPr="00C84686">
        <w:rPr>
          <w:b/>
          <w:sz w:val="20"/>
          <w:szCs w:val="20"/>
        </w:rPr>
        <w:t xml:space="preserve"> </w:t>
      </w:r>
    </w:p>
    <w:p w:rsidR="00F76938" w:rsidRPr="00C84686" w:rsidRDefault="00F76938" w:rsidP="00F76938">
      <w:pPr>
        <w:rPr>
          <w:sz w:val="20"/>
          <w:szCs w:val="20"/>
        </w:rPr>
      </w:pPr>
      <w:r w:rsidRPr="00C84686">
        <w:rPr>
          <w:sz w:val="20"/>
          <w:szCs w:val="20"/>
        </w:rPr>
        <w:t xml:space="preserve">Her laves et form for anslag til den case der følger. </w:t>
      </w:r>
    </w:p>
    <w:p w:rsidR="00C57007" w:rsidRDefault="00C57007" w:rsidP="00F76938">
      <w:pPr>
        <w:rPr>
          <w:sz w:val="20"/>
          <w:szCs w:val="20"/>
        </w:rPr>
      </w:pPr>
    </w:p>
    <w:p w:rsidR="00A11F8A" w:rsidRPr="00C84686" w:rsidRDefault="00A11F8A" w:rsidP="00F76938">
      <w:pPr>
        <w:rPr>
          <w:b/>
          <w:sz w:val="20"/>
          <w:szCs w:val="20"/>
        </w:rPr>
      </w:pPr>
      <w:r w:rsidRPr="00C84686">
        <w:rPr>
          <w:b/>
          <w:sz w:val="20"/>
          <w:szCs w:val="20"/>
        </w:rPr>
        <w:t>Case</w:t>
      </w:r>
      <w:r w:rsidR="00F76938" w:rsidRPr="00C84686">
        <w:rPr>
          <w:sz w:val="20"/>
          <w:szCs w:val="20"/>
        </w:rPr>
        <w:t xml:space="preserve"> </w:t>
      </w:r>
      <w:r w:rsidR="00C84686">
        <w:rPr>
          <w:b/>
          <w:sz w:val="20"/>
          <w:szCs w:val="20"/>
        </w:rPr>
        <w:t>(</w:t>
      </w:r>
      <w:r w:rsidR="00F76938" w:rsidRPr="00C84686">
        <w:rPr>
          <w:b/>
          <w:sz w:val="20"/>
          <w:szCs w:val="20"/>
        </w:rPr>
        <w:t xml:space="preserve">50 sek.) </w:t>
      </w:r>
    </w:p>
    <w:p w:rsidR="00F76938" w:rsidRPr="00C84686" w:rsidRDefault="00F76938" w:rsidP="00F76938">
      <w:pPr>
        <w:rPr>
          <w:sz w:val="20"/>
          <w:szCs w:val="20"/>
        </w:rPr>
      </w:pPr>
      <w:r w:rsidRPr="00C84686">
        <w:rPr>
          <w:sz w:val="20"/>
          <w:szCs w:val="20"/>
        </w:rPr>
        <w:t xml:space="preserve">Casen kan f.eks. tage udgangspunkt i en familie, ildsjæl, forening, idrætsklub eller noget helt andet. </w:t>
      </w:r>
    </w:p>
    <w:p w:rsidR="00A11F8A" w:rsidRPr="00C84686" w:rsidRDefault="00A11F8A" w:rsidP="00F76938">
      <w:pPr>
        <w:rPr>
          <w:sz w:val="20"/>
          <w:szCs w:val="20"/>
        </w:rPr>
      </w:pPr>
    </w:p>
    <w:p w:rsidR="00A11F8A" w:rsidRPr="00C84686" w:rsidRDefault="00F76938" w:rsidP="00F76938">
      <w:pPr>
        <w:rPr>
          <w:b/>
          <w:sz w:val="20"/>
          <w:szCs w:val="20"/>
        </w:rPr>
      </w:pPr>
      <w:proofErr w:type="spellStart"/>
      <w:r w:rsidRPr="00C84686">
        <w:rPr>
          <w:b/>
          <w:sz w:val="20"/>
          <w:szCs w:val="20"/>
        </w:rPr>
        <w:t>Outro</w:t>
      </w:r>
      <w:proofErr w:type="spellEnd"/>
      <w:r w:rsidRPr="00C84686">
        <w:rPr>
          <w:b/>
          <w:sz w:val="20"/>
          <w:szCs w:val="20"/>
        </w:rPr>
        <w:t xml:space="preserve"> (10 sek.) </w:t>
      </w:r>
    </w:p>
    <w:p w:rsidR="00A56467" w:rsidRPr="00C84686" w:rsidRDefault="00F76938" w:rsidP="00F76938">
      <w:pPr>
        <w:rPr>
          <w:sz w:val="20"/>
          <w:szCs w:val="20"/>
        </w:rPr>
      </w:pPr>
      <w:r w:rsidRPr="00C84686">
        <w:rPr>
          <w:sz w:val="20"/>
          <w:szCs w:val="20"/>
        </w:rPr>
        <w:t xml:space="preserve">Her kan inkluderes fakta og yderligere beskrivelse om landsbyen og dens forhold. Fx kan der inkluderes oplysninger om børnepasningsmuligheder, indkøbsmuligheder, foreningsliv eller arbejdspladser.  </w:t>
      </w:r>
    </w:p>
    <w:p w:rsidR="00C84686" w:rsidRPr="00C84686" w:rsidRDefault="00C84686" w:rsidP="00F76938">
      <w:pPr>
        <w:rPr>
          <w:sz w:val="20"/>
          <w:szCs w:val="20"/>
        </w:rPr>
      </w:pPr>
    </w:p>
    <w:p w:rsidR="00A11F8A" w:rsidRPr="00C84686" w:rsidRDefault="00F76938" w:rsidP="00F76938">
      <w:pPr>
        <w:rPr>
          <w:b/>
          <w:sz w:val="20"/>
          <w:szCs w:val="20"/>
        </w:rPr>
      </w:pPr>
      <w:proofErr w:type="spellStart"/>
      <w:r w:rsidRPr="00C84686">
        <w:rPr>
          <w:b/>
          <w:sz w:val="20"/>
          <w:szCs w:val="20"/>
        </w:rPr>
        <w:t>Outro</w:t>
      </w:r>
      <w:proofErr w:type="spellEnd"/>
      <w:r w:rsidRPr="00C84686">
        <w:rPr>
          <w:b/>
          <w:sz w:val="20"/>
          <w:szCs w:val="20"/>
        </w:rPr>
        <w:t xml:space="preserve"> (Tekst som kommer frem på skærmen samtidig med at det speakes)</w:t>
      </w:r>
    </w:p>
    <w:p w:rsidR="00981511" w:rsidRPr="00981511" w:rsidRDefault="00A11F8A" w:rsidP="00981511">
      <w:pPr>
        <w:rPr>
          <w:sz w:val="20"/>
          <w:szCs w:val="20"/>
        </w:rPr>
      </w:pPr>
      <w:r w:rsidRPr="00C84686">
        <w:rPr>
          <w:sz w:val="20"/>
          <w:szCs w:val="20"/>
        </w:rPr>
        <w:t xml:space="preserve">Der er mulighed for at tilføje tekst på skærmen i løbet af </w:t>
      </w:r>
      <w:proofErr w:type="spellStart"/>
      <w:r w:rsidRPr="00C84686">
        <w:rPr>
          <w:sz w:val="20"/>
          <w:szCs w:val="20"/>
        </w:rPr>
        <w:t>outroen</w:t>
      </w:r>
      <w:proofErr w:type="spellEnd"/>
      <w:r w:rsidRPr="00C84686">
        <w:rPr>
          <w:sz w:val="20"/>
          <w:szCs w:val="20"/>
        </w:rPr>
        <w:t xml:space="preserve">, som understøtter de supplerede fakta og information om landsbyen. </w:t>
      </w:r>
    </w:p>
    <w:p w:rsidR="00981511" w:rsidRDefault="00981511" w:rsidP="00C57007">
      <w:pPr>
        <w:jc w:val="center"/>
        <w:rPr>
          <w:b/>
          <w:sz w:val="28"/>
          <w:szCs w:val="28"/>
        </w:rPr>
      </w:pPr>
    </w:p>
    <w:p w:rsidR="00981511" w:rsidRDefault="00981511" w:rsidP="00C57007">
      <w:pPr>
        <w:jc w:val="center"/>
        <w:rPr>
          <w:b/>
          <w:sz w:val="28"/>
          <w:szCs w:val="28"/>
        </w:rPr>
      </w:pPr>
    </w:p>
    <w:p w:rsidR="00A56467" w:rsidRPr="00C57007" w:rsidRDefault="00A56467" w:rsidP="00981511">
      <w:pPr>
        <w:tabs>
          <w:tab w:val="left" w:pos="204"/>
          <w:tab w:val="center" w:pos="4819"/>
        </w:tabs>
        <w:jc w:val="center"/>
        <w:rPr>
          <w:b/>
          <w:sz w:val="28"/>
          <w:szCs w:val="28"/>
        </w:rPr>
      </w:pPr>
      <w:r w:rsidRPr="00C57007">
        <w:rPr>
          <w:b/>
          <w:sz w:val="28"/>
          <w:szCs w:val="28"/>
        </w:rPr>
        <w:lastRenderedPageBreak/>
        <w:t>Eksempel på manuskript</w:t>
      </w:r>
    </w:p>
    <w:p w:rsidR="00C84686" w:rsidRPr="00160C0C" w:rsidRDefault="00C57007" w:rsidP="00C84686">
      <w:pPr>
        <w:rPr>
          <w:b/>
        </w:rPr>
      </w:pPr>
      <w:r>
        <w:rPr>
          <w:b/>
        </w:rPr>
        <w:t xml:space="preserve">Landsby: </w:t>
      </w:r>
      <w:r w:rsidR="00C84686" w:rsidRPr="00160C0C">
        <w:rPr>
          <w:b/>
        </w:rPr>
        <w:t>Uggelhuse</w:t>
      </w:r>
    </w:p>
    <w:p w:rsidR="00C84686" w:rsidRDefault="00C84686" w:rsidP="00C84686">
      <w:pPr>
        <w:rPr>
          <w:b/>
        </w:rPr>
      </w:pPr>
      <w:r w:rsidRPr="00632E9A">
        <w:rPr>
          <w:b/>
        </w:rPr>
        <w:t xml:space="preserve">Intro </w:t>
      </w:r>
      <w:r>
        <w:rPr>
          <w:b/>
        </w:rPr>
        <w:t>(ca. 20 sek.)</w:t>
      </w:r>
    </w:p>
    <w:p w:rsidR="00C84686" w:rsidRDefault="00C84686" w:rsidP="00C84686">
      <w:r>
        <w:t xml:space="preserve">”Går du og din familie med overvejelser om at slå jer ned et sted, hvor I er omgivet af masser af smuk natur, og hvor I får rigtig meget bolig for pengene? Så bør du overveje at bosætte dig i en af de 86 landsbysamfund i Randers Kommune. </w:t>
      </w:r>
    </w:p>
    <w:p w:rsidR="00C84686" w:rsidRDefault="00C84686" w:rsidP="00C84686">
      <w:pPr>
        <w:rPr>
          <w:b/>
        </w:rPr>
      </w:pPr>
      <w:r>
        <w:t>Randers Kommunes opland har godt 34.000 indbyggere og er placeret i det østjyske med kort afstand til både Aarhus og Aalborg”.</w:t>
      </w:r>
    </w:p>
    <w:p w:rsidR="00C84686" w:rsidRDefault="00C84686" w:rsidP="00C84686">
      <w:pPr>
        <w:rPr>
          <w:b/>
        </w:rPr>
      </w:pPr>
      <w:r>
        <w:rPr>
          <w:b/>
        </w:rPr>
        <w:t>Overgang til case (5 sek.)</w:t>
      </w:r>
    </w:p>
    <w:p w:rsidR="00C84686" w:rsidRDefault="00C84686" w:rsidP="00C84686">
      <w:r>
        <w:t>”</w:t>
      </w:r>
      <w:r w:rsidRPr="00780CFD">
        <w:t>En af de familier, der har valgt at flytte ti</w:t>
      </w:r>
      <w:r>
        <w:t>l Randers er familien Povlsen”</w:t>
      </w:r>
      <w:r w:rsidRPr="00780CFD">
        <w:t xml:space="preserve">. </w:t>
      </w:r>
    </w:p>
    <w:p w:rsidR="00C84686" w:rsidRDefault="00C84686" w:rsidP="00C84686">
      <w:pPr>
        <w:rPr>
          <w:b/>
        </w:rPr>
      </w:pPr>
      <w:r>
        <w:rPr>
          <w:b/>
        </w:rPr>
        <w:t>Case 1</w:t>
      </w:r>
      <w:r>
        <w:t xml:space="preserve"> </w:t>
      </w:r>
      <w:r>
        <w:rPr>
          <w:b/>
        </w:rPr>
        <w:t>L</w:t>
      </w:r>
      <w:r w:rsidRPr="008969A6">
        <w:rPr>
          <w:b/>
        </w:rPr>
        <w:t xml:space="preserve">asse og </w:t>
      </w:r>
      <w:r>
        <w:rPr>
          <w:b/>
        </w:rPr>
        <w:t xml:space="preserve">Pia Povlsen (Uggelhuse) 50 sek. </w:t>
      </w:r>
    </w:p>
    <w:p w:rsidR="00C84686" w:rsidRDefault="00C84686" w:rsidP="00C84686">
      <w:r>
        <w:t xml:space="preserve">Baggrund: Lasse og Pia Povlsen er flyttet til fra Skejby i Aarhus i 2011. Parret har nu børnene Pelle og Liv og har boet på den gamle landbrugsejendom ved Uggelhuse i 5 år. Parret flyttede fra Aarhus for at komme i større lokaler og for at være en del af et godt sammenhold og naboskab. Parret har udnyttet den større plads til at starte eget bageri og bistro i den gamle landbrugsejendom. Lasse er uddannet kok og Pia er skolelærer i Vivild.  </w:t>
      </w:r>
    </w:p>
    <w:p w:rsidR="00C84686" w:rsidRDefault="00C84686" w:rsidP="00C84686">
      <w:pPr>
        <w:rPr>
          <w:u w:val="single"/>
        </w:rPr>
      </w:pPr>
      <w:r w:rsidRPr="003269DB">
        <w:rPr>
          <w:u w:val="single"/>
        </w:rPr>
        <w:t>Kernebudskab:</w:t>
      </w:r>
      <w:r>
        <w:rPr>
          <w:u w:val="single"/>
        </w:rPr>
        <w:t xml:space="preserve"> </w:t>
      </w:r>
    </w:p>
    <w:p w:rsidR="00C84686" w:rsidRDefault="00C84686" w:rsidP="00C84686">
      <w:pPr>
        <w:pStyle w:val="Listeafsnit"/>
        <w:numPr>
          <w:ilvl w:val="0"/>
          <w:numId w:val="6"/>
        </w:numPr>
      </w:pPr>
      <w:r>
        <w:t>I kan som børnefamilie skabe jer en dejlig tilværelse i Randers’ opland</w:t>
      </w:r>
    </w:p>
    <w:p w:rsidR="00C84686" w:rsidRDefault="00C84686" w:rsidP="00C84686">
      <w:pPr>
        <w:pStyle w:val="Listeafsnit"/>
        <w:numPr>
          <w:ilvl w:val="0"/>
          <w:numId w:val="6"/>
        </w:numPr>
      </w:pPr>
      <w:r>
        <w:t>Der er masser af plads og rig mulighed for at både børn og forældre kan trives i de lokale landsbyfælleskaber. F.eks. har Las</w:t>
      </w:r>
      <w:r w:rsidR="00C5621A">
        <w:t>se og Pia startet eget bageri &amp;</w:t>
      </w:r>
      <w:r>
        <w:t xml:space="preserve"> bistro med stor succes og med støtte fra lokalsamfundet</w:t>
      </w:r>
    </w:p>
    <w:p w:rsidR="00C84686" w:rsidRDefault="00C84686" w:rsidP="00C84686">
      <w:pPr>
        <w:pStyle w:val="Listeafsnit"/>
        <w:numPr>
          <w:ilvl w:val="0"/>
          <w:numId w:val="6"/>
        </w:numPr>
      </w:pPr>
      <w:r>
        <w:t>Folk i landsbyen er meget hjælpsomme, venlige og der er stor virkelyst og engagement</w:t>
      </w:r>
    </w:p>
    <w:p w:rsidR="00C84686" w:rsidRDefault="00C84686" w:rsidP="00C84686">
      <w:pPr>
        <w:pStyle w:val="Listeafsnit"/>
        <w:numPr>
          <w:ilvl w:val="0"/>
          <w:numId w:val="6"/>
        </w:numPr>
      </w:pPr>
      <w:r>
        <w:t>Børnene trives i de lokale institutioner og nyder det stærke fællesskab som landsbyen er karakteriseret af</w:t>
      </w:r>
    </w:p>
    <w:p w:rsidR="00C84686" w:rsidRDefault="00C84686" w:rsidP="00C84686">
      <w:pPr>
        <w:rPr>
          <w:b/>
        </w:rPr>
      </w:pPr>
      <w:proofErr w:type="spellStart"/>
      <w:r>
        <w:rPr>
          <w:b/>
        </w:rPr>
        <w:t>Outro</w:t>
      </w:r>
      <w:proofErr w:type="spellEnd"/>
      <w:r>
        <w:rPr>
          <w:b/>
        </w:rPr>
        <w:t xml:space="preserve"> (Speak)</w:t>
      </w:r>
    </w:p>
    <w:p w:rsidR="00C84686" w:rsidRDefault="00C84686" w:rsidP="00C84686">
      <w:r w:rsidRPr="00CB65EF">
        <w:t>Uggelhuse er placeret i d</w:t>
      </w:r>
      <w:r>
        <w:t>ejlige omgivelser, tæt ved Randers Fjord og har 450</w:t>
      </w:r>
      <w:r w:rsidRPr="00CB65EF">
        <w:t xml:space="preserve"> indbygger</w:t>
      </w:r>
      <w:r>
        <w:t>e</w:t>
      </w:r>
      <w:r w:rsidRPr="00CB65EF">
        <w:t>, gode børnepasnings</w:t>
      </w:r>
      <w:r>
        <w:t>muligheder samt godt 11.000</w:t>
      </w:r>
      <w:r w:rsidRPr="00CB65EF">
        <w:t xml:space="preserve"> arbejds</w:t>
      </w:r>
      <w:r>
        <w:t xml:space="preserve">pladser inden for 30 min. kørsel. Hvis du har lyst til at se mere, så besøg ”Uggelhuse borgerforening og forsamlingshus” på Facebook. </w:t>
      </w:r>
    </w:p>
    <w:p w:rsidR="00C84686" w:rsidRDefault="00C84686" w:rsidP="00C84686">
      <w:pPr>
        <w:rPr>
          <w:b/>
        </w:rPr>
      </w:pPr>
      <w:proofErr w:type="spellStart"/>
      <w:r w:rsidRPr="00D56CEC">
        <w:rPr>
          <w:b/>
        </w:rPr>
        <w:t>Outro</w:t>
      </w:r>
      <w:proofErr w:type="spellEnd"/>
      <w:r w:rsidRPr="00D56CEC">
        <w:rPr>
          <w:b/>
        </w:rPr>
        <w:t xml:space="preserve"> (Tekst</w:t>
      </w:r>
      <w:r>
        <w:rPr>
          <w:b/>
        </w:rPr>
        <w:t xml:space="preserve"> som kommer frem på skærmen samtidig med at det speakes)</w:t>
      </w:r>
    </w:p>
    <w:p w:rsidR="00C84686" w:rsidRPr="00D56CEC" w:rsidRDefault="00C84686" w:rsidP="00C84686">
      <w:pPr>
        <w:pStyle w:val="Listeafsnit"/>
        <w:numPr>
          <w:ilvl w:val="0"/>
          <w:numId w:val="1"/>
        </w:numPr>
      </w:pPr>
      <w:r w:rsidRPr="00D56CEC">
        <w:t xml:space="preserve">Tæt ved Randers Fjord </w:t>
      </w:r>
    </w:p>
    <w:p w:rsidR="00C84686" w:rsidRPr="00D56CEC" w:rsidRDefault="00C84686" w:rsidP="00C84686">
      <w:pPr>
        <w:pStyle w:val="Listeafsnit"/>
        <w:numPr>
          <w:ilvl w:val="0"/>
          <w:numId w:val="1"/>
        </w:numPr>
      </w:pPr>
      <w:r w:rsidRPr="00D56CEC">
        <w:t>450 indbyggere</w:t>
      </w:r>
    </w:p>
    <w:p w:rsidR="00C84686" w:rsidRPr="00D56CEC" w:rsidRDefault="00C84686" w:rsidP="00C84686">
      <w:pPr>
        <w:pStyle w:val="Listeafsnit"/>
        <w:numPr>
          <w:ilvl w:val="0"/>
          <w:numId w:val="1"/>
        </w:numPr>
      </w:pPr>
      <w:r w:rsidRPr="00D56CEC">
        <w:t>Børnepasningsmuligheder</w:t>
      </w:r>
    </w:p>
    <w:p w:rsidR="00C84686" w:rsidRPr="00D56CEC" w:rsidRDefault="00C84686" w:rsidP="00C84686">
      <w:pPr>
        <w:pStyle w:val="Listeafsnit"/>
        <w:numPr>
          <w:ilvl w:val="0"/>
          <w:numId w:val="1"/>
        </w:numPr>
      </w:pPr>
      <w:r w:rsidRPr="00D56CEC">
        <w:t>11.000 arbejds</w:t>
      </w:r>
      <w:r>
        <w:t>pladser inden for 30 minutter</w:t>
      </w:r>
    </w:p>
    <w:p w:rsidR="00C84686" w:rsidRPr="00D56CEC" w:rsidRDefault="00C57007" w:rsidP="00C84686">
      <w:pPr>
        <w:pStyle w:val="Listeafsnit"/>
        <w:numPr>
          <w:ilvl w:val="0"/>
          <w:numId w:val="1"/>
        </w:numPr>
      </w:pPr>
      <w:r>
        <w:t>Se mere på ”</w:t>
      </w:r>
      <w:r w:rsidR="00C84686" w:rsidRPr="00D56CEC">
        <w:t>Uggelhuse borgerforening og forsamlingshus</w:t>
      </w:r>
      <w:r>
        <w:t>”</w:t>
      </w:r>
      <w:r w:rsidR="00C84686" w:rsidRPr="00D56CEC">
        <w:t xml:space="preserve"> på Facebook</w:t>
      </w:r>
    </w:p>
    <w:p w:rsidR="00981511" w:rsidRPr="00981511" w:rsidRDefault="00981511" w:rsidP="00981511">
      <w:pPr>
        <w:jc w:val="center"/>
        <w:rPr>
          <w:b/>
          <w:sz w:val="32"/>
          <w:szCs w:val="32"/>
        </w:rPr>
      </w:pPr>
      <w:r w:rsidRPr="00981511">
        <w:rPr>
          <w:b/>
          <w:sz w:val="32"/>
          <w:szCs w:val="32"/>
        </w:rPr>
        <w:lastRenderedPageBreak/>
        <w:t>Yderligere</w:t>
      </w:r>
    </w:p>
    <w:p w:rsidR="00981511" w:rsidRDefault="00981511" w:rsidP="00981511">
      <w:pPr>
        <w:rPr>
          <w:b/>
          <w:sz w:val="20"/>
          <w:szCs w:val="20"/>
          <w:u w:val="single"/>
        </w:rPr>
      </w:pPr>
    </w:p>
    <w:p w:rsidR="00BC447D" w:rsidRDefault="00BC447D" w:rsidP="0098151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Kontakt:</w:t>
      </w:r>
    </w:p>
    <w:p w:rsidR="00BC447D" w:rsidRPr="00BC447D" w:rsidRDefault="00BC447D" w:rsidP="00BC447D">
      <w:pPr>
        <w:pStyle w:val="Listeafsnit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Ansøgning i form af idé og manuskript</w:t>
      </w:r>
      <w:r w:rsidR="007A53BE">
        <w:rPr>
          <w:sz w:val="20"/>
          <w:szCs w:val="20"/>
        </w:rPr>
        <w:t xml:space="preserve"> skal</w:t>
      </w:r>
      <w:r>
        <w:rPr>
          <w:sz w:val="20"/>
          <w:szCs w:val="20"/>
        </w:rPr>
        <w:t xml:space="preserve"> sendes til </w:t>
      </w:r>
      <w:hyperlink r:id="rId7" w:history="1">
        <w:r w:rsidRPr="004F1481">
          <w:rPr>
            <w:rStyle w:val="Hyperlink"/>
            <w:sz w:val="20"/>
            <w:szCs w:val="20"/>
          </w:rPr>
          <w:t>joa@randers.dk</w:t>
        </w:r>
      </w:hyperlink>
      <w:r>
        <w:rPr>
          <w:sz w:val="20"/>
          <w:szCs w:val="20"/>
        </w:rPr>
        <w:t xml:space="preserve"> </w:t>
      </w:r>
    </w:p>
    <w:p w:rsidR="00BC447D" w:rsidRPr="00BC447D" w:rsidRDefault="00BC447D" w:rsidP="00BC447D">
      <w:pPr>
        <w:pStyle w:val="Listeafsnit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For spørgsmål mv. kontakt Jonas Andersen, Erhverv &amp; Udvikling, Randers Kommune, e-mail: </w:t>
      </w:r>
      <w:hyperlink r:id="rId8" w:history="1">
        <w:r w:rsidRPr="004F1481">
          <w:rPr>
            <w:rStyle w:val="Hyperlink"/>
            <w:sz w:val="20"/>
            <w:szCs w:val="20"/>
          </w:rPr>
          <w:t>joa@randers.dk</w:t>
        </w:r>
      </w:hyperlink>
      <w:r>
        <w:rPr>
          <w:sz w:val="20"/>
          <w:szCs w:val="20"/>
        </w:rPr>
        <w:t xml:space="preserve"> og mobil: 23 83 90 46. </w:t>
      </w:r>
    </w:p>
    <w:p w:rsidR="00981511" w:rsidRPr="00C84686" w:rsidRDefault="00BC447D" w:rsidP="0098151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Inspiration</w:t>
      </w:r>
      <w:r w:rsidR="00981511" w:rsidRPr="00C84686">
        <w:rPr>
          <w:b/>
          <w:sz w:val="20"/>
          <w:szCs w:val="20"/>
          <w:u w:val="single"/>
        </w:rPr>
        <w:t>:</w:t>
      </w:r>
    </w:p>
    <w:p w:rsidR="00981511" w:rsidRPr="00981511" w:rsidRDefault="00981511" w:rsidP="00981511">
      <w:pPr>
        <w:pStyle w:val="Listeafsnit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C84686">
        <w:rPr>
          <w:sz w:val="20"/>
          <w:szCs w:val="20"/>
        </w:rPr>
        <w:t xml:space="preserve">Se til inspiration på eksempel på landsby fra Uggelhuse her: </w:t>
      </w:r>
      <w:hyperlink r:id="rId9" w:history="1">
        <w:r w:rsidRPr="00C84686">
          <w:rPr>
            <w:rStyle w:val="Hyperlink"/>
            <w:sz w:val="20"/>
            <w:szCs w:val="20"/>
          </w:rPr>
          <w:t>https://www.youtube.com/watch?v=nMwjiWaw3W8</w:t>
        </w:r>
      </w:hyperlink>
      <w:r w:rsidRPr="00C84686">
        <w:rPr>
          <w:sz w:val="20"/>
          <w:szCs w:val="20"/>
        </w:rPr>
        <w:t xml:space="preserve"> </w:t>
      </w:r>
    </w:p>
    <w:p w:rsidR="00981511" w:rsidRPr="00C84686" w:rsidRDefault="00981511" w:rsidP="00981511">
      <w:pPr>
        <w:rPr>
          <w:b/>
          <w:sz w:val="20"/>
          <w:szCs w:val="20"/>
          <w:u w:val="single"/>
        </w:rPr>
      </w:pPr>
      <w:r w:rsidRPr="00C84686">
        <w:rPr>
          <w:b/>
          <w:sz w:val="20"/>
          <w:szCs w:val="20"/>
          <w:u w:val="single"/>
        </w:rPr>
        <w:t>Krav til film:</w:t>
      </w:r>
    </w:p>
    <w:p w:rsidR="00981511" w:rsidRPr="00C84686" w:rsidRDefault="00981511" w:rsidP="00981511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84686">
        <w:rPr>
          <w:sz w:val="20"/>
          <w:szCs w:val="20"/>
        </w:rPr>
        <w:t>Varighed: max. 1 min. og 40 sekunder</w:t>
      </w:r>
    </w:p>
    <w:p w:rsidR="00981511" w:rsidRPr="00C84686" w:rsidRDefault="00981511" w:rsidP="00981511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84686">
        <w:rPr>
          <w:sz w:val="20"/>
          <w:szCs w:val="20"/>
        </w:rPr>
        <w:t>Inklusion af case</w:t>
      </w:r>
    </w:p>
    <w:p w:rsidR="00A56467" w:rsidRDefault="00A56467"/>
    <w:sectPr w:rsidR="00A56467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54" w:rsidRDefault="00A97C54" w:rsidP="00981511">
      <w:pPr>
        <w:spacing w:after="0" w:line="240" w:lineRule="auto"/>
      </w:pPr>
      <w:r>
        <w:separator/>
      </w:r>
    </w:p>
  </w:endnote>
  <w:endnote w:type="continuationSeparator" w:id="0">
    <w:p w:rsidR="00A97C54" w:rsidRDefault="00A97C54" w:rsidP="0098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1" w:rsidRDefault="00981511" w:rsidP="00981511">
    <w:pPr>
      <w:pStyle w:val="Sidefod"/>
      <w:ind w:left="1080"/>
    </w:pPr>
    <w:r>
      <w:t>*Se nedenfor for eksempel på landsbyfilm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54" w:rsidRDefault="00A97C54" w:rsidP="00981511">
      <w:pPr>
        <w:spacing w:after="0" w:line="240" w:lineRule="auto"/>
      </w:pPr>
      <w:r>
        <w:separator/>
      </w:r>
    </w:p>
  </w:footnote>
  <w:footnote w:type="continuationSeparator" w:id="0">
    <w:p w:rsidR="00A97C54" w:rsidRDefault="00A97C54" w:rsidP="0098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58"/>
    <w:multiLevelType w:val="hybridMultilevel"/>
    <w:tmpl w:val="E25A2F08"/>
    <w:lvl w:ilvl="0" w:tplc="7C1A5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9C0"/>
    <w:multiLevelType w:val="hybridMultilevel"/>
    <w:tmpl w:val="492E00B4"/>
    <w:lvl w:ilvl="0" w:tplc="12824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7AE"/>
    <w:multiLevelType w:val="hybridMultilevel"/>
    <w:tmpl w:val="59020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388"/>
    <w:multiLevelType w:val="hybridMultilevel"/>
    <w:tmpl w:val="78107032"/>
    <w:lvl w:ilvl="0" w:tplc="A2900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5555"/>
    <w:multiLevelType w:val="hybridMultilevel"/>
    <w:tmpl w:val="73DEA8EE"/>
    <w:lvl w:ilvl="0" w:tplc="61103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83800"/>
    <w:multiLevelType w:val="hybridMultilevel"/>
    <w:tmpl w:val="4D88BDB6"/>
    <w:lvl w:ilvl="0" w:tplc="E5EAD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7B85"/>
    <w:multiLevelType w:val="hybridMultilevel"/>
    <w:tmpl w:val="223A5BBE"/>
    <w:lvl w:ilvl="0" w:tplc="3404C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3A06"/>
    <w:multiLevelType w:val="hybridMultilevel"/>
    <w:tmpl w:val="FA5C30A6"/>
    <w:lvl w:ilvl="0" w:tplc="AC745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8"/>
    <w:rsid w:val="00570E83"/>
    <w:rsid w:val="007A53BE"/>
    <w:rsid w:val="00981511"/>
    <w:rsid w:val="009C3E72"/>
    <w:rsid w:val="00A11F8A"/>
    <w:rsid w:val="00A56467"/>
    <w:rsid w:val="00A97C54"/>
    <w:rsid w:val="00AC4EBC"/>
    <w:rsid w:val="00BC447D"/>
    <w:rsid w:val="00C5621A"/>
    <w:rsid w:val="00C57007"/>
    <w:rsid w:val="00C84686"/>
    <w:rsid w:val="00F22656"/>
    <w:rsid w:val="00F76938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BDAF-1450-4898-830E-DACA066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3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69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C3E7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8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11"/>
  </w:style>
  <w:style w:type="paragraph" w:styleId="Sidefod">
    <w:name w:val="footer"/>
    <w:basedOn w:val="Normal"/>
    <w:link w:val="SidefodTegn"/>
    <w:uiPriority w:val="99"/>
    <w:unhideWhenUsed/>
    <w:rsid w:val="0098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rander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@randers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wjiWaw3W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Andersen</dc:creator>
  <cp:keywords/>
  <dc:description/>
  <cp:lastModifiedBy>Peder Rasmussen</cp:lastModifiedBy>
  <cp:revision>2</cp:revision>
  <dcterms:created xsi:type="dcterms:W3CDTF">2017-02-15T10:22:00Z</dcterms:created>
  <dcterms:modified xsi:type="dcterms:W3CDTF">2017-02-15T10:22:00Z</dcterms:modified>
</cp:coreProperties>
</file>